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25C" w:rsidRPr="0031225C" w:rsidRDefault="0031225C" w:rsidP="003122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1"/>
          <w:szCs w:val="31"/>
        </w:rPr>
      </w:pPr>
      <w:bookmarkStart w:id="0" w:name="_GoBack"/>
      <w:r w:rsidRPr="0031225C">
        <w:rPr>
          <w:rFonts w:ascii="Times New Roman" w:eastAsia="Times New Roman" w:hAnsi="Times New Roman" w:cs="Times New Roman"/>
          <w:b/>
          <w:bCs/>
          <w:color w:val="002060"/>
          <w:sz w:val="32"/>
          <w:szCs w:val="32"/>
          <w:rtl/>
        </w:rPr>
        <w:t>ما علق على الإنسانية بمجردها خير وإنما علق الخير على الإسلام والإيمان</w:t>
      </w:r>
    </w:p>
    <w:bookmarkEnd w:id="0"/>
    <w:p w:rsidR="0031225C" w:rsidRPr="0031225C" w:rsidRDefault="0031225C" w:rsidP="0031225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31225C">
        <w:rPr>
          <w:rFonts w:ascii="Times New Roman" w:eastAsia="Times New Roman" w:hAnsi="Times New Roman" w:cs="Times New Roman"/>
          <w:color w:val="000000"/>
          <w:sz w:val="27"/>
          <w:szCs w:val="27"/>
          <w:rtl/>
        </w:rPr>
        <w:t>ذكرت في الحلقة الأولى أنه لا يجوز نسبة أعمال الخير التي تصدر من المملكة إلى الإنسانية بديلاً عن الإسلام، وفي هذه الحلقة نبين أن الإنسانية المجردة ليست محل مدح بل هي إلى الذم أقرب، قال الله تعالى: (</w:t>
      </w:r>
      <w:r w:rsidRPr="0031225C">
        <w:rPr>
          <w:rFonts w:ascii="Times New Roman" w:eastAsia="Times New Roman" w:hAnsi="Times New Roman" w:cs="Times New Roman"/>
          <w:color w:val="008000"/>
          <w:sz w:val="27"/>
          <w:szCs w:val="27"/>
          <w:rtl/>
        </w:rPr>
        <w:t>إِنَّ الإِنسَانَ لَظَلُومٌ كَفَّارٌ</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إبراهيم:34</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8000"/>
          <w:sz w:val="27"/>
          <w:szCs w:val="27"/>
          <w:rtl/>
        </w:rPr>
        <w:t>إِنَّ الإِنسَانَ لِرَبِّهِ لَكَنُودٌ* وَإِنَّهُ عَلَى ذَلِكَ لَشَهِيدٌ* وَإِنَّهُ لِحُبِّ الْخَيْرِ لَشَدِيدٌ</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العاديات:6-8</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8000"/>
          <w:sz w:val="27"/>
          <w:szCs w:val="27"/>
          <w:rtl/>
        </w:rPr>
        <w:t>إِنَّ الإِنسَانَ لَفِي خُسْرٍ* إِلاَّ الَّذِينَ آمَنُوا وَعَمِلُوا الصَّالِحَاتِ وَتَوَاصَوْا بِالْحَقِّ وَتَوَاصَوْا بِالصَّبْرِ</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العصر:2-3</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8000"/>
          <w:sz w:val="27"/>
          <w:szCs w:val="27"/>
          <w:rtl/>
        </w:rPr>
        <w:t>كَلاَّ إِنَّ الإِنسَانَ لَيَطْغَى* أَنْ رَآهُ اسْتَغْنَى</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العلق:6-7</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8000"/>
          <w:sz w:val="27"/>
          <w:szCs w:val="27"/>
          <w:rtl/>
        </w:rPr>
        <w:t>وَحَمَلَهَا الإِنْسَانُ إِنَّهُ كَانَ ظَلُوماً جَهُولاً</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الأحزاب:72</w:t>
      </w:r>
      <w:r w:rsidRPr="0031225C">
        <w:rPr>
          <w:rFonts w:ascii="Times New Roman" w:eastAsia="Times New Roman" w:hAnsi="Times New Roman" w:cs="Times New Roman"/>
          <w:color w:val="000000"/>
          <w:sz w:val="27"/>
          <w:szCs w:val="27"/>
          <w:rtl/>
        </w:rPr>
        <w:t>]، وقال تعالى في الإيمان والإسلام: (</w:t>
      </w:r>
      <w:r w:rsidRPr="0031225C">
        <w:rPr>
          <w:rFonts w:ascii="Times New Roman" w:eastAsia="Times New Roman" w:hAnsi="Times New Roman" w:cs="Times New Roman"/>
          <w:color w:val="008000"/>
          <w:sz w:val="27"/>
          <w:szCs w:val="27"/>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الأحزاب:35</w:t>
      </w:r>
      <w:r w:rsidRPr="0031225C">
        <w:rPr>
          <w:rFonts w:ascii="Times New Roman" w:eastAsia="Times New Roman" w:hAnsi="Times New Roman" w:cs="Times New Roman"/>
          <w:color w:val="000000"/>
          <w:sz w:val="27"/>
          <w:szCs w:val="27"/>
          <w:rtl/>
        </w:rPr>
        <w:t>]، وقال تعالى: (</w:t>
      </w:r>
      <w:r w:rsidRPr="0031225C">
        <w:rPr>
          <w:rFonts w:ascii="Times New Roman" w:eastAsia="Times New Roman" w:hAnsi="Times New Roman" w:cs="Times New Roman"/>
          <w:color w:val="008000"/>
          <w:sz w:val="27"/>
          <w:szCs w:val="27"/>
          <w:rtl/>
        </w:rPr>
        <w:t>وَيَتُوبَ اللَّهُ عَلَى الْمُؤْمِنِينَ وَالْمُؤْمِنَاتِ</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الأحزاب:73</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8000"/>
          <w:sz w:val="27"/>
          <w:szCs w:val="27"/>
          <w:rtl/>
        </w:rPr>
        <w:t>وَعَدَ اللَّهُ الْمُؤْمِنِينَ وَالْمُؤْمِنَاتِ جَنَّاتٍ تَجْرِي مِنْ تَحْتِهَا الأَنْهَارُ</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التوبة:72</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8000"/>
          <w:sz w:val="27"/>
          <w:szCs w:val="27"/>
          <w:rtl/>
        </w:rPr>
        <w:t>إِنَّ الَّذِينَ آمَنُوا وَعَمِلُوا الصَّالِحَاتِ سَيَجْعَلُ لَهُمْ الرَّحْمَنُ وُدّاً</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مريم:96</w:t>
      </w:r>
      <w:r w:rsidRPr="0031225C">
        <w:rPr>
          <w:rFonts w:ascii="Times New Roman" w:eastAsia="Times New Roman" w:hAnsi="Times New Roman" w:cs="Times New Roman"/>
          <w:color w:val="000000"/>
          <w:sz w:val="27"/>
          <w:szCs w:val="27"/>
          <w:rtl/>
        </w:rPr>
        <w:t>]، فالله سبحانه إنما علق صفات المدح ونيل الثواب بالإسلام والإيمان وما يصدر عن المسلم والمؤمن، وعلق الذم والعقاب بما يصدر عن الإنسان، والإنسانية بمجردها لا يتعلق بها مدح ولا ذم ولا ثواب ولا عقاب، بل إن الإنسان اليوم ما عدا المسلم المؤمن إنما يصدر عنه التخريب والتدمير للإنسانية بمخترعاته الجهنمية من أسلحة الدمار والهلاك، فهاهم في الصومال والعراق وأخيراً في الشام وليبيا واليمن ماذا يصنعون من القصف والتحريش بين الشعوب وحكامها؟، وهذه البلاد بلاد الإسلام والإيمان والقرآن –ولله الحمد- آمنة مطمئنة بسبب إيمانها وإسلامها وتمشيها على ما تمليه عليه عقيدتها ودينها، وكونها لا تأخذ بنظم الغرب وكفرياته وإنما تأخذ نظامها من كتاب ربها وسنة نبيها ومنهج سلفها الصالح كما قال تعالى: (</w:t>
      </w:r>
      <w:r w:rsidRPr="0031225C">
        <w:rPr>
          <w:rFonts w:ascii="Times New Roman" w:eastAsia="Times New Roman" w:hAnsi="Times New Roman" w:cs="Times New Roman"/>
          <w:color w:val="008000"/>
          <w:sz w:val="27"/>
          <w:szCs w:val="27"/>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النور:55</w:t>
      </w:r>
      <w:r w:rsidRPr="0031225C">
        <w:rPr>
          <w:rFonts w:ascii="Times New Roman" w:eastAsia="Times New Roman" w:hAnsi="Times New Roman" w:cs="Times New Roman"/>
          <w:color w:val="000000"/>
          <w:sz w:val="27"/>
          <w:szCs w:val="27"/>
          <w:rtl/>
        </w:rPr>
        <w:t>]، وقال تعالى: (</w:t>
      </w:r>
      <w:r w:rsidRPr="0031225C">
        <w:rPr>
          <w:rFonts w:ascii="Times New Roman" w:eastAsia="Times New Roman" w:hAnsi="Times New Roman" w:cs="Times New Roman"/>
          <w:color w:val="008000"/>
          <w:sz w:val="27"/>
          <w:szCs w:val="27"/>
          <w:rtl/>
        </w:rPr>
        <w:t>الَّذِينَ آمَنُوا وَلَمْ يَلْبِسُوا إِيمَانَهُمْ بِظُلْمٍ أُوْلَئِكَ لَهُمْ الأَمْنُ وَهُمْ مُهْتَدُونَ</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الأنعام:82</w:t>
      </w:r>
      <w:r w:rsidRPr="0031225C">
        <w:rPr>
          <w:rFonts w:ascii="Times New Roman" w:eastAsia="Times New Roman" w:hAnsi="Times New Roman" w:cs="Times New Roman"/>
          <w:color w:val="000000"/>
          <w:sz w:val="27"/>
          <w:szCs w:val="27"/>
          <w:rtl/>
        </w:rPr>
        <w:t>]، فربط الاستخلاف في الأرض وتوفر الأمن بالإيمان والتوحيد وعبادة الله وحده لا شريك له وهؤلاء لهم الأمن في الدنيا والآخرة بسبب إيمانهم، كما أن الله ضمن النصر على الأعداء بنصرة دينه وتحكيم شرعه فقال: (</w:t>
      </w:r>
      <w:r w:rsidRPr="0031225C">
        <w:rPr>
          <w:rFonts w:ascii="Times New Roman" w:eastAsia="Times New Roman" w:hAnsi="Times New Roman" w:cs="Times New Roman"/>
          <w:color w:val="008000"/>
          <w:sz w:val="27"/>
          <w:szCs w:val="27"/>
          <w:rtl/>
        </w:rPr>
        <w:t>وَلَيَنصُرَنَّ اللَّهُ مَنْ يَنصُرُهُ إِنَّ اللَّهَ لَقَوِيٌّ عَزِيزٌ* الَّذِينَ إِنْ مَكَّنَّاهُمْ فِي الأَرْضِ أَقَامُوا الصَّلاةَ وَآتَوْا الزَّكَاةَ وَأَمَرُوا بِالْمَعْرُوفِ وَنَهَوْا عَنْ الْمُنْكَرِ وَلِلَّهِ عَاقِبَةُ الأُمُورِ</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الحج:40-41</w:t>
      </w:r>
      <w:r w:rsidRPr="0031225C">
        <w:rPr>
          <w:rFonts w:ascii="Times New Roman" w:eastAsia="Times New Roman" w:hAnsi="Times New Roman" w:cs="Times New Roman"/>
          <w:color w:val="000000"/>
          <w:sz w:val="27"/>
          <w:szCs w:val="27"/>
          <w:rtl/>
        </w:rPr>
        <w:t>]، فيجب علينا أن نعتز بديننا فننسب الخير لمصدره ونعلق الأمور بأسبابها الحقيقية ونعتز بإسلامنا، قال أمير المؤمنين عمر بن الخطاب –رضي الله عنه- (نحن أمة أعزنا الله بالإسلام فمهما ابتغينا العزة بغيره أذلنا الله)، الإسلام أمر بإطعام الفقير والمسكين والأسير.</w:t>
      </w:r>
    </w:p>
    <w:p w:rsidR="0031225C" w:rsidRPr="0031225C" w:rsidRDefault="0031225C" w:rsidP="0031225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31225C">
        <w:rPr>
          <w:rFonts w:ascii="Times New Roman" w:eastAsia="Times New Roman" w:hAnsi="Times New Roman" w:cs="Times New Roman"/>
          <w:color w:val="000000"/>
          <w:sz w:val="24"/>
          <w:szCs w:val="24"/>
          <w:rtl/>
        </w:rPr>
        <w:t> </w:t>
      </w:r>
      <w:r w:rsidRPr="0031225C">
        <w:rPr>
          <w:rFonts w:ascii="Times New Roman" w:eastAsia="Times New Roman" w:hAnsi="Times New Roman" w:cs="Times New Roman"/>
          <w:color w:val="000000"/>
          <w:sz w:val="27"/>
          <w:szCs w:val="27"/>
          <w:rtl/>
        </w:rPr>
        <w:t>دخلت النار امرأة في هرة حبستها حتى ماتت فلا هي أطعمتها ولا هي تركتها تأكل من خشاش الأرض، بينما غفر الله لامرأة بغي سقت كلباً، وقال النبي صلى الله عليه وسلم: "</w:t>
      </w:r>
      <w:r w:rsidRPr="0031225C">
        <w:rPr>
          <w:rFonts w:ascii="Times New Roman" w:eastAsia="Times New Roman" w:hAnsi="Times New Roman" w:cs="Times New Roman"/>
          <w:color w:val="0033CC"/>
          <w:sz w:val="24"/>
          <w:szCs w:val="24"/>
          <w:rtl/>
        </w:rPr>
        <w:t>إن الله كتب الإحسان على كل شيء فإذا قتلتم فأحسنوا القتلة وإذا ذبحتم فأحسنوا الذبحة وليُحِد أحدُكم شفرته وليُرِح ذبيحته</w:t>
      </w:r>
      <w:r w:rsidRPr="0031225C">
        <w:rPr>
          <w:rFonts w:ascii="Times New Roman" w:eastAsia="Times New Roman" w:hAnsi="Times New Roman" w:cs="Times New Roman"/>
          <w:color w:val="000000"/>
          <w:sz w:val="27"/>
          <w:szCs w:val="27"/>
          <w:rtl/>
        </w:rPr>
        <w:t>"، وقال تعالى: (</w:t>
      </w:r>
      <w:r w:rsidRPr="0031225C">
        <w:rPr>
          <w:rFonts w:ascii="Times New Roman" w:eastAsia="Times New Roman" w:hAnsi="Times New Roman" w:cs="Times New Roman"/>
          <w:color w:val="008000"/>
          <w:sz w:val="27"/>
          <w:szCs w:val="27"/>
          <w:rtl/>
        </w:rPr>
        <w:t>وَأَحْسِنُوا إِنَّ اللَّهَ يُحِبُّ الْمُحْسِنِينَ</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البقرة:195</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8000"/>
          <w:sz w:val="27"/>
          <w:szCs w:val="27"/>
          <w:rtl/>
        </w:rPr>
        <w:t>وَقُولُوا لِلنَّاسِ حُسْناً</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البقرة:83</w:t>
      </w:r>
      <w:r w:rsidRPr="0031225C">
        <w:rPr>
          <w:rFonts w:ascii="Times New Roman" w:eastAsia="Times New Roman" w:hAnsi="Times New Roman" w:cs="Times New Roman"/>
          <w:color w:val="000000"/>
          <w:sz w:val="27"/>
          <w:szCs w:val="27"/>
          <w:rtl/>
        </w:rPr>
        <w:t>].</w:t>
      </w:r>
    </w:p>
    <w:p w:rsidR="0031225C" w:rsidRPr="0031225C" w:rsidRDefault="0031225C" w:rsidP="0031225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31225C">
        <w:rPr>
          <w:rFonts w:ascii="Times New Roman" w:eastAsia="Times New Roman" w:hAnsi="Times New Roman" w:cs="Times New Roman"/>
          <w:color w:val="000000"/>
          <w:sz w:val="24"/>
          <w:szCs w:val="24"/>
          <w:rtl/>
        </w:rPr>
        <w:t> </w:t>
      </w:r>
      <w:r w:rsidRPr="0031225C">
        <w:rPr>
          <w:rFonts w:ascii="Times New Roman" w:eastAsia="Times New Roman" w:hAnsi="Times New Roman" w:cs="Times New Roman"/>
          <w:color w:val="000000"/>
          <w:sz w:val="27"/>
          <w:szCs w:val="27"/>
          <w:rtl/>
        </w:rPr>
        <w:t>هذا هو الإسلام الذي أنعم الله علينا به فلماذا نعتز بغيره وننسب الخير للإنسانية ونقول مملكة الإنسانية ولا نقول المملكة الإسلامية؟ هل هذا إلا تنكر للنعمة، أو أنه تقبل للدعوة ضده، قال الله تعالى: (</w:t>
      </w:r>
      <w:r w:rsidRPr="0031225C">
        <w:rPr>
          <w:rFonts w:ascii="Times New Roman" w:eastAsia="Times New Roman" w:hAnsi="Times New Roman" w:cs="Times New Roman"/>
          <w:color w:val="008000"/>
          <w:sz w:val="27"/>
          <w:szCs w:val="27"/>
          <w:rtl/>
        </w:rPr>
        <w:t>وَإِذْ تَأَذَّنَ رَبُّكُمْ لَئِنْ شَكَرْتُمْ لأَزِيدَنَّكُمْ وَلَئِنْ كَفَرْتُمْ إِنَّ عَذَابِي لَشَدِيدٌ</w:t>
      </w:r>
      <w:r w:rsidRPr="0031225C">
        <w:rPr>
          <w:rFonts w:ascii="Times New Roman" w:eastAsia="Times New Roman" w:hAnsi="Times New Roman" w:cs="Times New Roman"/>
          <w:color w:val="000000"/>
          <w:sz w:val="27"/>
          <w:szCs w:val="27"/>
          <w:rtl/>
        </w:rPr>
        <w:t>) [</w:t>
      </w:r>
      <w:r w:rsidRPr="0031225C">
        <w:rPr>
          <w:rFonts w:ascii="Times New Roman" w:eastAsia="Times New Roman" w:hAnsi="Times New Roman" w:cs="Times New Roman"/>
          <w:color w:val="000000"/>
          <w:sz w:val="24"/>
          <w:szCs w:val="24"/>
          <w:rtl/>
        </w:rPr>
        <w:t>إبراهيم:7</w:t>
      </w:r>
      <w:r w:rsidRPr="0031225C">
        <w:rPr>
          <w:rFonts w:ascii="Times New Roman" w:eastAsia="Times New Roman" w:hAnsi="Times New Roman" w:cs="Times New Roman"/>
          <w:color w:val="000000"/>
          <w:sz w:val="27"/>
          <w:szCs w:val="27"/>
          <w:rtl/>
        </w:rPr>
        <w:t>]، هذا وأسأل الله سبحانه أن ينصر دينه ويُعليَ كلمته ويخذل أعداءه.</w:t>
      </w:r>
    </w:p>
    <w:p w:rsidR="0031225C" w:rsidRPr="0031225C" w:rsidRDefault="0031225C" w:rsidP="0031225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31225C">
        <w:rPr>
          <w:rFonts w:ascii="Times New Roman" w:eastAsia="Times New Roman" w:hAnsi="Times New Roman" w:cs="Times New Roman"/>
          <w:color w:val="000000"/>
          <w:sz w:val="27"/>
          <w:szCs w:val="27"/>
          <w:rtl/>
        </w:rPr>
        <w:t>وصلى الله وسلم على نبينا محمد وآله وصحبه أجمعين.</w:t>
      </w:r>
    </w:p>
    <w:p w:rsidR="0031225C" w:rsidRPr="0031225C" w:rsidRDefault="0031225C" w:rsidP="0031225C">
      <w:pPr>
        <w:shd w:val="clear" w:color="auto" w:fill="FFFFFF"/>
        <w:spacing w:before="100" w:beforeAutospacing="1" w:after="100" w:afterAutospacing="1" w:line="240" w:lineRule="auto"/>
        <w:ind w:left="5040"/>
        <w:jc w:val="both"/>
        <w:rPr>
          <w:rFonts w:ascii="Times New Roman" w:eastAsia="Times New Roman" w:hAnsi="Times New Roman" w:cs="Times New Roman"/>
          <w:color w:val="000000"/>
          <w:sz w:val="27"/>
          <w:szCs w:val="27"/>
          <w:rtl/>
        </w:rPr>
      </w:pPr>
      <w:r w:rsidRPr="0031225C">
        <w:rPr>
          <w:rFonts w:ascii="Times New Roman" w:eastAsia="Times New Roman" w:hAnsi="Times New Roman" w:cs="Times New Roman"/>
          <w:b/>
          <w:bCs/>
          <w:color w:val="000000"/>
          <w:sz w:val="27"/>
          <w:szCs w:val="27"/>
          <w:rtl/>
        </w:rPr>
        <w:t>كتبه:</w:t>
      </w:r>
    </w:p>
    <w:p w:rsidR="0031225C" w:rsidRPr="0031225C" w:rsidRDefault="0031225C" w:rsidP="0031225C">
      <w:pPr>
        <w:shd w:val="clear" w:color="auto" w:fill="FFFFFF"/>
        <w:spacing w:before="100" w:beforeAutospacing="1" w:after="100" w:afterAutospacing="1" w:line="240" w:lineRule="auto"/>
        <w:ind w:left="5040"/>
        <w:jc w:val="both"/>
        <w:rPr>
          <w:rFonts w:ascii="Times New Roman" w:eastAsia="Times New Roman" w:hAnsi="Times New Roman" w:cs="Times New Roman"/>
          <w:color w:val="000000"/>
          <w:sz w:val="27"/>
          <w:szCs w:val="27"/>
          <w:rtl/>
        </w:rPr>
      </w:pPr>
      <w:r w:rsidRPr="0031225C">
        <w:rPr>
          <w:rFonts w:ascii="Times New Roman" w:eastAsia="Times New Roman" w:hAnsi="Times New Roman" w:cs="Times New Roman"/>
          <w:b/>
          <w:bCs/>
          <w:color w:val="000000"/>
          <w:sz w:val="27"/>
          <w:szCs w:val="27"/>
          <w:rtl/>
        </w:rPr>
        <w:lastRenderedPageBreak/>
        <w:t>صالح بن فوزان الفوزان</w:t>
      </w:r>
    </w:p>
    <w:p w:rsidR="0031225C" w:rsidRPr="0031225C" w:rsidRDefault="0031225C" w:rsidP="0031225C">
      <w:pPr>
        <w:shd w:val="clear" w:color="auto" w:fill="FFFFFF"/>
        <w:spacing w:before="100" w:beforeAutospacing="1" w:after="100" w:afterAutospacing="1" w:line="240" w:lineRule="auto"/>
        <w:ind w:left="5040"/>
        <w:jc w:val="both"/>
        <w:rPr>
          <w:rFonts w:ascii="Times New Roman" w:eastAsia="Times New Roman" w:hAnsi="Times New Roman" w:cs="Times New Roman"/>
          <w:color w:val="000000"/>
          <w:sz w:val="27"/>
          <w:szCs w:val="27"/>
          <w:rtl/>
        </w:rPr>
      </w:pPr>
      <w:r w:rsidRPr="0031225C">
        <w:rPr>
          <w:rFonts w:ascii="Times New Roman" w:eastAsia="Times New Roman" w:hAnsi="Times New Roman" w:cs="Times New Roman"/>
          <w:b/>
          <w:bCs/>
          <w:color w:val="000000"/>
          <w:sz w:val="27"/>
          <w:szCs w:val="27"/>
          <w:rtl/>
        </w:rPr>
        <w:t>عضو هيئة كبار العلماء</w:t>
      </w:r>
    </w:p>
    <w:p w:rsidR="0031225C" w:rsidRPr="0031225C" w:rsidRDefault="0031225C" w:rsidP="0031225C">
      <w:pPr>
        <w:shd w:val="clear" w:color="auto" w:fill="FFFFFF"/>
        <w:spacing w:before="100" w:beforeAutospacing="1" w:after="100" w:afterAutospacing="1" w:line="240" w:lineRule="auto"/>
        <w:ind w:left="5040"/>
        <w:jc w:val="both"/>
        <w:rPr>
          <w:rFonts w:ascii="Times New Roman" w:eastAsia="Times New Roman" w:hAnsi="Times New Roman" w:cs="Times New Roman"/>
          <w:color w:val="000000"/>
          <w:sz w:val="27"/>
          <w:szCs w:val="27"/>
          <w:rtl/>
        </w:rPr>
      </w:pPr>
      <w:r w:rsidRPr="0031225C">
        <w:rPr>
          <w:rFonts w:ascii="Times New Roman" w:eastAsia="Times New Roman" w:hAnsi="Times New Roman" w:cs="Times New Roman"/>
          <w:b/>
          <w:bCs/>
          <w:color w:val="000000"/>
          <w:sz w:val="27"/>
          <w:szCs w:val="27"/>
          <w:rtl/>
        </w:rPr>
        <w:t>11/7/1432هـ</w:t>
      </w:r>
    </w:p>
    <w:p w:rsidR="00C21FBB" w:rsidRPr="0031225C" w:rsidRDefault="00C21FBB" w:rsidP="0031225C"/>
    <w:sectPr w:rsidR="00C21FBB" w:rsidRPr="0031225C"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51242"/>
    <w:rsid w:val="00083C0D"/>
    <w:rsid w:val="000B7D8C"/>
    <w:rsid w:val="0011067E"/>
    <w:rsid w:val="00111069"/>
    <w:rsid w:val="0013776D"/>
    <w:rsid w:val="001D70B9"/>
    <w:rsid w:val="001F0232"/>
    <w:rsid w:val="0020320F"/>
    <w:rsid w:val="0027049C"/>
    <w:rsid w:val="00274672"/>
    <w:rsid w:val="00292DA6"/>
    <w:rsid w:val="002C5C7A"/>
    <w:rsid w:val="002E10B9"/>
    <w:rsid w:val="0031225C"/>
    <w:rsid w:val="00331400"/>
    <w:rsid w:val="00341B30"/>
    <w:rsid w:val="0035772D"/>
    <w:rsid w:val="003A1AA7"/>
    <w:rsid w:val="003E1DF1"/>
    <w:rsid w:val="00453CEC"/>
    <w:rsid w:val="00474883"/>
    <w:rsid w:val="004C378C"/>
    <w:rsid w:val="00514BF0"/>
    <w:rsid w:val="005C0E3D"/>
    <w:rsid w:val="005F4D22"/>
    <w:rsid w:val="00633585"/>
    <w:rsid w:val="00635E24"/>
    <w:rsid w:val="006766C4"/>
    <w:rsid w:val="006C2297"/>
    <w:rsid w:val="00745CAB"/>
    <w:rsid w:val="00767ED3"/>
    <w:rsid w:val="007C77F4"/>
    <w:rsid w:val="007D1950"/>
    <w:rsid w:val="007E1B25"/>
    <w:rsid w:val="00802E78"/>
    <w:rsid w:val="008300FD"/>
    <w:rsid w:val="009126F2"/>
    <w:rsid w:val="009E0E2E"/>
    <w:rsid w:val="00A76A00"/>
    <w:rsid w:val="00AA0B15"/>
    <w:rsid w:val="00AA5492"/>
    <w:rsid w:val="00AC200F"/>
    <w:rsid w:val="00B03260"/>
    <w:rsid w:val="00B32CB1"/>
    <w:rsid w:val="00B50AAB"/>
    <w:rsid w:val="00B83CA4"/>
    <w:rsid w:val="00BB50E9"/>
    <w:rsid w:val="00BD1179"/>
    <w:rsid w:val="00C21FBB"/>
    <w:rsid w:val="00C46675"/>
    <w:rsid w:val="00C676EF"/>
    <w:rsid w:val="00D34F9F"/>
    <w:rsid w:val="00D439C3"/>
    <w:rsid w:val="00DA6593"/>
    <w:rsid w:val="00DD7ED7"/>
    <w:rsid w:val="00E10BDB"/>
    <w:rsid w:val="00E83FE9"/>
    <w:rsid w:val="00EA1048"/>
    <w:rsid w:val="00EA356C"/>
    <w:rsid w:val="00ED117B"/>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142166719">
      <w:bodyDiv w:val="1"/>
      <w:marLeft w:val="0"/>
      <w:marRight w:val="0"/>
      <w:marTop w:val="0"/>
      <w:marBottom w:val="0"/>
      <w:divBdr>
        <w:top w:val="none" w:sz="0" w:space="0" w:color="auto"/>
        <w:left w:val="none" w:sz="0" w:space="0" w:color="auto"/>
        <w:bottom w:val="none" w:sz="0" w:space="0" w:color="auto"/>
        <w:right w:val="none" w:sz="0" w:space="0" w:color="auto"/>
      </w:divBdr>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491406652">
      <w:bodyDiv w:val="1"/>
      <w:marLeft w:val="0"/>
      <w:marRight w:val="0"/>
      <w:marTop w:val="0"/>
      <w:marBottom w:val="0"/>
      <w:divBdr>
        <w:top w:val="none" w:sz="0" w:space="0" w:color="auto"/>
        <w:left w:val="none" w:sz="0" w:space="0" w:color="auto"/>
        <w:bottom w:val="none" w:sz="0" w:space="0" w:color="auto"/>
        <w:right w:val="none" w:sz="0" w:space="0" w:color="auto"/>
      </w:divBdr>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06005207">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6666828">
      <w:bodyDiv w:val="1"/>
      <w:marLeft w:val="0"/>
      <w:marRight w:val="0"/>
      <w:marTop w:val="0"/>
      <w:marBottom w:val="0"/>
      <w:divBdr>
        <w:top w:val="none" w:sz="0" w:space="0" w:color="auto"/>
        <w:left w:val="none" w:sz="0" w:space="0" w:color="auto"/>
        <w:bottom w:val="none" w:sz="0" w:space="0" w:color="auto"/>
        <w:right w:val="none" w:sz="0" w:space="0" w:color="auto"/>
      </w:divBdr>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3380047">
      <w:bodyDiv w:val="1"/>
      <w:marLeft w:val="0"/>
      <w:marRight w:val="0"/>
      <w:marTop w:val="0"/>
      <w:marBottom w:val="0"/>
      <w:divBdr>
        <w:top w:val="none" w:sz="0" w:space="0" w:color="auto"/>
        <w:left w:val="none" w:sz="0" w:space="0" w:color="auto"/>
        <w:bottom w:val="none" w:sz="0" w:space="0" w:color="auto"/>
        <w:right w:val="none" w:sz="0" w:space="0" w:color="auto"/>
      </w:divBdr>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1835561837">
      <w:bodyDiv w:val="1"/>
      <w:marLeft w:val="0"/>
      <w:marRight w:val="0"/>
      <w:marTop w:val="0"/>
      <w:marBottom w:val="0"/>
      <w:divBdr>
        <w:top w:val="none" w:sz="0" w:space="0" w:color="auto"/>
        <w:left w:val="none" w:sz="0" w:space="0" w:color="auto"/>
        <w:bottom w:val="none" w:sz="0" w:space="0" w:color="auto"/>
        <w:right w:val="none" w:sz="0" w:space="0" w:color="auto"/>
      </w:divBdr>
    </w:div>
    <w:div w:id="1875002579">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2015-01-07T12:38:00Z</cp:lastPrinted>
  <dcterms:created xsi:type="dcterms:W3CDTF">2015-01-07T12:44:00Z</dcterms:created>
  <dcterms:modified xsi:type="dcterms:W3CDTF">2015-01-07T12:44:00Z</dcterms:modified>
</cp:coreProperties>
</file>